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EBE52">
      <w:pPr>
        <w:pStyle w:val="3"/>
        <w:pageBreakBefore w:val="0"/>
        <w:numPr>
          <w:ilvl w:val="0"/>
          <w:numId w:val="0"/>
        </w:numPr>
        <w:kinsoku/>
        <w:overflowPunct/>
        <w:topLinePunct w:val="0"/>
        <w:bidi w:val="0"/>
        <w:spacing w:before="0" w:after="0" w:line="560" w:lineRule="exact"/>
        <w:rPr>
          <w:rFonts w:hint="eastAsia" w:ascii="黑体" w:hAnsi="黑体" w:eastAsia="黑体"/>
          <w:b w:val="0"/>
          <w:color w:val="auto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color w:val="auto"/>
          <w:lang w:val="en-US" w:eastAsia="zh-CN"/>
        </w:rPr>
        <w:t>附件：响应文件模板</w:t>
      </w:r>
    </w:p>
    <w:p w14:paraId="238FB25C">
      <w:pPr>
        <w:pageBreakBefore w:val="0"/>
        <w:numPr>
          <w:ilvl w:val="0"/>
          <w:numId w:val="0"/>
        </w:numPr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一、公司/品牌简介</w:t>
      </w:r>
    </w:p>
    <w:p w14:paraId="3817DE3F"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rPr>
          <w:rFonts w:hint="eastAsia" w:ascii="楷体" w:hAnsi="楷体" w:eastAsia="楷体" w:cs="楷体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kern w:val="0"/>
          <w:sz w:val="32"/>
          <w:szCs w:val="32"/>
          <w:lang w:val="en-US" w:eastAsia="zh-CN"/>
        </w:rPr>
        <w:t>(格式自拟）</w:t>
      </w:r>
    </w:p>
    <w:p w14:paraId="2630AE3E">
      <w:pPr>
        <w:pageBreakBefore w:val="0"/>
        <w:kinsoku/>
        <w:overflowPunct/>
        <w:topLinePunct w:val="0"/>
        <w:bidi w:val="0"/>
        <w:spacing w:line="560" w:lineRule="exact"/>
        <w:rPr>
          <w:rFonts w:hint="default" w:ascii="仿宋" w:hAnsi="仿宋" w:eastAsia="仿宋" w:cs="仿宋"/>
          <w:kern w:val="0"/>
          <w:sz w:val="22"/>
          <w:szCs w:val="22"/>
          <w:lang w:val="en-US" w:eastAsia="zh-CN"/>
        </w:rPr>
      </w:pPr>
      <w:r>
        <w:rPr>
          <w:rFonts w:hint="default" w:ascii="仿宋" w:hAnsi="仿宋" w:eastAsia="仿宋" w:cs="仿宋"/>
          <w:kern w:val="0"/>
          <w:sz w:val="22"/>
          <w:szCs w:val="22"/>
          <w:lang w:val="en-US" w:eastAsia="zh-CN"/>
        </w:rPr>
        <w:br w:type="page"/>
      </w:r>
    </w:p>
    <w:p w14:paraId="167519C6">
      <w:pPr>
        <w:pageBreakBefore w:val="0"/>
        <w:numPr>
          <w:ilvl w:val="0"/>
          <w:numId w:val="0"/>
        </w:numPr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二、商务资料</w:t>
      </w:r>
    </w:p>
    <w:p w14:paraId="549D57BE"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rPr>
          <w:rFonts w:hint="eastAsia" w:ascii="楷体" w:hAnsi="楷体" w:eastAsia="楷体" w:cs="楷体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kern w:val="0"/>
          <w:sz w:val="32"/>
          <w:szCs w:val="32"/>
          <w:lang w:val="en-US" w:eastAsia="zh-CN"/>
        </w:rPr>
        <w:t>(包括营业执照、法定代表人（经营者）身份证明，格式自拟）</w:t>
      </w:r>
    </w:p>
    <w:p w14:paraId="1A444BCF">
      <w:pPr>
        <w:pageBreakBefore w:val="0"/>
        <w:kinsoku/>
        <w:overflowPunct/>
        <w:topLinePunct w:val="0"/>
        <w:bidi w:val="0"/>
        <w:spacing w:line="560" w:lineRule="exact"/>
        <w:rPr>
          <w:rFonts w:hint="eastAsia"/>
          <w:lang w:val="en-US" w:eastAsia="zh-CN"/>
        </w:rPr>
      </w:pPr>
    </w:p>
    <w:p w14:paraId="4D86AA61">
      <w:pPr>
        <w:pageBreakBefore w:val="0"/>
        <w:kinsoku/>
        <w:overflowPunct/>
        <w:topLinePunct w:val="0"/>
        <w:bidi w:val="0"/>
        <w:spacing w:line="560" w:lineRule="exac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441E3E10">
      <w:pPr>
        <w:pageBreakBefore w:val="0"/>
        <w:numPr>
          <w:ilvl w:val="0"/>
          <w:numId w:val="0"/>
        </w:numPr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三、技术方案</w:t>
      </w:r>
    </w:p>
    <w:p w14:paraId="7223625F"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rPr>
          <w:rFonts w:hint="eastAsia" w:ascii="楷体" w:hAnsi="楷体" w:eastAsia="楷体" w:cs="楷体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kern w:val="0"/>
          <w:sz w:val="32"/>
          <w:szCs w:val="32"/>
          <w:lang w:val="en-US" w:eastAsia="zh-CN"/>
        </w:rPr>
        <w:t>（按招商公告要求，提供相应技术方案，格式自拟。）</w:t>
      </w:r>
    </w:p>
    <w:p w14:paraId="24F7E9E0">
      <w:pPr>
        <w:pageBreakBefore w:val="0"/>
        <w:numPr>
          <w:ilvl w:val="0"/>
          <w:numId w:val="0"/>
        </w:numPr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</w:pPr>
    </w:p>
    <w:p w14:paraId="4B8647B7">
      <w:pPr>
        <w:pageBreakBefore w:val="0"/>
        <w:numPr>
          <w:ilvl w:val="0"/>
          <w:numId w:val="0"/>
        </w:numPr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rPr>
          <w:rFonts w:hint="eastAsia" w:ascii="楷体" w:hAnsi="楷体" w:eastAsia="楷体" w:cs="楷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br w:type="page"/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四、报价表</w:t>
      </w:r>
    </w:p>
    <w:tbl>
      <w:tblPr>
        <w:tblStyle w:val="1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3000"/>
        <w:gridCol w:w="2580"/>
        <w:gridCol w:w="2514"/>
      </w:tblGrid>
      <w:tr w14:paraId="5B672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A0DE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083B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固定租金不低于以下值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F49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供应商报价</w:t>
            </w:r>
          </w:p>
        </w:tc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3D4F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653B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1BC5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9CC9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1200元/月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3879B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2088B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7DFF0FC">
      <w:pP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br w:type="page"/>
      </w:r>
    </w:p>
    <w:p w14:paraId="1353B140">
      <w:pPr>
        <w:pageBreakBefore w:val="0"/>
        <w:numPr>
          <w:ilvl w:val="0"/>
          <w:numId w:val="0"/>
        </w:numPr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五、信誉要求</w:t>
      </w:r>
    </w:p>
    <w:p w14:paraId="244FE25F">
      <w:pPr>
        <w:pageBreakBefore w:val="0"/>
        <w:kinsoku/>
        <w:overflowPunct/>
        <w:topLinePunct w:val="0"/>
        <w:bidi w:val="0"/>
        <w:spacing w:line="560" w:lineRule="exact"/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（一）供应商信誉声明</w:t>
      </w:r>
    </w:p>
    <w:p w14:paraId="73EEE2A8">
      <w:pPr>
        <w:pageBreakBefore w:val="0"/>
        <w:kinsoku/>
        <w:overflowPunct/>
        <w:topLinePunct w:val="0"/>
        <w:bidi w:val="0"/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lang w:val="en-US" w:eastAsia="zh-CN"/>
        </w:rPr>
        <w:t>招商单位</w:t>
      </w:r>
      <w:r>
        <w:rPr>
          <w:rFonts w:hint="eastAsia" w:ascii="仿宋" w:hAnsi="仿宋" w:eastAsia="仿宋" w:cs="仿宋"/>
          <w:sz w:val="24"/>
        </w:rPr>
        <w:t>名称）：</w:t>
      </w:r>
    </w:p>
    <w:p w14:paraId="194F4BE3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我方在此声明，截止本项目响应文件递交截止时间，我方处于正常的经营状态，不存在下列任何一种情形:</w:t>
      </w:r>
    </w:p>
    <w:p w14:paraId="415F0F94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（1）被依法暂停或取消投标资格；</w:t>
      </w:r>
    </w:p>
    <w:p w14:paraId="28F1204A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（2）被责令停产停业、暂扣或者吊销许可证、暂扣或者吊销执照；</w:t>
      </w:r>
    </w:p>
    <w:p w14:paraId="011D3CDE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（3）被进入清算程序，或被宣告破产，或其他丧失履约能力的情形；</w:t>
      </w:r>
    </w:p>
    <w:p w14:paraId="02F04AFC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sz w:val="24"/>
          <w:u w:val="single"/>
        </w:rPr>
        <w:t>；</w:t>
      </w:r>
    </w:p>
    <w:p w14:paraId="33997756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hint="default" w:ascii="仿宋" w:hAnsi="仿宋" w:eastAsia="仿宋" w:cs="仿宋"/>
          <w:sz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u w:val="single"/>
        </w:rPr>
        <w:t>（5）在“国家企业信用信息公示系统”（</w:t>
      </w:r>
      <w:r>
        <w:fldChar w:fldCharType="begin"/>
      </w:r>
      <w:r>
        <w:instrText xml:space="preserve"> HYPERLINK "http://www.gsxt.gov.cn）未被列入严重违法失信企业名单；" </w:instrText>
      </w:r>
      <w:r>
        <w:fldChar w:fldCharType="separate"/>
      </w:r>
      <w:r>
        <w:rPr>
          <w:rStyle w:val="16"/>
          <w:rFonts w:hint="eastAsia" w:ascii="仿宋" w:hAnsi="仿宋" w:eastAsia="仿宋" w:cs="仿宋"/>
          <w:color w:val="auto"/>
          <w:sz w:val="24"/>
        </w:rPr>
        <w:t>www.gsxt.gov.cn）被列入严重违法失信企业名单</w:t>
      </w:r>
      <w:r>
        <w:rPr>
          <w:rStyle w:val="16"/>
          <w:rFonts w:hint="eastAsia" w:ascii="仿宋" w:hAnsi="仿宋" w:eastAsia="仿宋" w:cs="仿宋"/>
          <w:color w:val="auto"/>
          <w:sz w:val="24"/>
        </w:rPr>
        <w:fldChar w:fldCharType="end"/>
      </w:r>
      <w:r>
        <w:rPr>
          <w:rStyle w:val="16"/>
          <w:rFonts w:hint="eastAsia" w:ascii="仿宋" w:hAnsi="仿宋" w:eastAsia="仿宋" w:cs="仿宋"/>
          <w:color w:val="auto"/>
          <w:sz w:val="24"/>
          <w:lang w:eastAsia="zh-CN"/>
        </w:rPr>
        <w:t>（</w:t>
      </w:r>
      <w:r>
        <w:rPr>
          <w:rStyle w:val="16"/>
          <w:rFonts w:hint="eastAsia" w:ascii="仿宋" w:hAnsi="仿宋" w:eastAsia="仿宋" w:cs="仿宋"/>
          <w:color w:val="auto"/>
          <w:sz w:val="24"/>
          <w:lang w:val="en-US" w:eastAsia="zh-CN"/>
        </w:rPr>
        <w:t>个体工商户可不提供）</w:t>
      </w:r>
      <w:r>
        <w:rPr>
          <w:rStyle w:val="16"/>
          <w:rFonts w:hint="eastAsia" w:ascii="仿宋" w:hAnsi="仿宋" w:eastAsia="仿宋" w:cs="仿宋"/>
          <w:color w:val="auto"/>
          <w:sz w:val="24"/>
        </w:rPr>
        <w:t>；</w:t>
      </w:r>
    </w:p>
    <w:p w14:paraId="08BA975A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（6）在中国执行信息公开网（http://zxgk.court.gov.cn/）被列入失信被执行人名单；</w:t>
      </w:r>
    </w:p>
    <w:p w14:paraId="5211E8B9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（7）在近三年内供应商或其法定代表人（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>经营者</w:t>
      </w:r>
      <w:r>
        <w:rPr>
          <w:rFonts w:hint="eastAsia" w:ascii="仿宋" w:hAnsi="仿宋" w:eastAsia="仿宋" w:cs="仿宋"/>
          <w:sz w:val="24"/>
          <w:u w:val="single"/>
        </w:rPr>
        <w:t>）有行贿犯罪行为；</w:t>
      </w:r>
    </w:p>
    <w:p w14:paraId="2CC1798D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bCs/>
          <w:kern w:val="0"/>
          <w:sz w:val="24"/>
          <w:u w:val="single"/>
          <w:lang w:bidi="en-US"/>
        </w:rPr>
        <w:t>（8）存在法律法规规定的不得存在的其他情形。</w:t>
      </w:r>
    </w:p>
    <w:p w14:paraId="355759BA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我方保证上述信息的真实和准确，并愿意承担因我方就此弄虚作假所引起的一切法律后果。</w:t>
      </w:r>
    </w:p>
    <w:p w14:paraId="02380918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</w:p>
    <w:p w14:paraId="3E3ECA53">
      <w:pPr>
        <w:pageBreakBefore w:val="0"/>
        <w:kinsoku/>
        <w:overflowPunct/>
        <w:topLinePunct w:val="0"/>
        <w:bidi w:val="0"/>
        <w:spacing w:line="560" w:lineRule="exact"/>
        <w:ind w:firstLine="3360" w:firstLineChars="14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(盖单位公章)</w:t>
      </w:r>
    </w:p>
    <w:p w14:paraId="469C0BF5">
      <w:pPr>
        <w:pageBreakBefore w:val="0"/>
        <w:kinsoku/>
        <w:overflowPunct/>
        <w:topLinePunct w:val="0"/>
        <w:bidi w:val="0"/>
        <w:spacing w:line="560" w:lineRule="exact"/>
        <w:ind w:firstLine="1920" w:firstLineChars="8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法定代表人(</w:t>
      </w:r>
      <w:r>
        <w:rPr>
          <w:rFonts w:hint="eastAsia" w:ascii="仿宋" w:hAnsi="仿宋" w:eastAsia="仿宋" w:cs="仿宋"/>
          <w:sz w:val="24"/>
          <w:lang w:val="en-US" w:eastAsia="zh-CN"/>
        </w:rPr>
        <w:t>经营者</w:t>
      </w:r>
      <w:r>
        <w:rPr>
          <w:rFonts w:hint="eastAsia" w:ascii="仿宋" w:hAnsi="仿宋" w:eastAsia="仿宋" w:cs="仿宋"/>
          <w:sz w:val="24"/>
        </w:rPr>
        <w:t>)：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</w:t>
      </w:r>
      <w:r>
        <w:rPr>
          <w:rFonts w:hint="eastAsia" w:ascii="仿宋" w:hAnsi="仿宋" w:eastAsia="仿宋" w:cs="仿宋"/>
          <w:sz w:val="24"/>
        </w:rPr>
        <w:t>(签字)</w:t>
      </w:r>
    </w:p>
    <w:p w14:paraId="121CB622">
      <w:pPr>
        <w:pStyle w:val="25"/>
        <w:pageBreakBefore w:val="0"/>
        <w:kinsoku/>
        <w:overflowPunct/>
        <w:topLinePunct w:val="0"/>
        <w:bidi w:val="0"/>
        <w:spacing w:line="560" w:lineRule="exact"/>
        <w:ind w:firstLine="5908" w:firstLineChars="2462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日</w:t>
      </w:r>
    </w:p>
    <w:p w14:paraId="6B837150">
      <w:pPr>
        <w:pageBreakBefore w:val="0"/>
        <w:kinsoku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br w:type="page"/>
      </w:r>
    </w:p>
    <w:p w14:paraId="192070BF">
      <w:pPr>
        <w:pageBreakBefore w:val="0"/>
        <w:kinsoku/>
        <w:overflowPunct/>
        <w:topLinePunct w:val="0"/>
        <w:bidi w:val="0"/>
        <w:spacing w:line="560" w:lineRule="exact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（二）严重违法失信企业查询结果</w:t>
      </w:r>
    </w:p>
    <w:p w14:paraId="10555FA2">
      <w:pPr>
        <w:pageBreakBefore w:val="0"/>
        <w:kinsoku/>
        <w:overflowPunct/>
        <w:topLinePunct w:val="0"/>
        <w:bidi w:val="0"/>
        <w:spacing w:line="560" w:lineRule="exact"/>
        <w:ind w:left="960" w:hanging="960" w:hangingChars="400"/>
        <w:rPr>
          <w:rFonts w:ascii="宋体" w:hAnsi="宋体" w:cs="宋体"/>
          <w:sz w:val="24"/>
        </w:rPr>
      </w:pP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 w14:paraId="13923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3909F779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spacing w:before="0" w:beforeAutospacing="0" w:after="0" w:afterAutospacing="0" w:line="560" w:lineRule="exact"/>
              <w:ind w:left="720" w:right="0" w:hanging="720" w:hangingChars="300"/>
              <w:rPr>
                <w:rFonts w:hint="default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</w:tr>
    </w:tbl>
    <w:p w14:paraId="3EE79C01">
      <w:pPr>
        <w:pageBreakBefore w:val="0"/>
        <w:kinsoku/>
        <w:overflowPunct/>
        <w:topLinePunct w:val="0"/>
        <w:bidi w:val="0"/>
        <w:spacing w:line="560" w:lineRule="exact"/>
      </w:pPr>
    </w:p>
    <w:p w14:paraId="063504A4">
      <w:pPr>
        <w:pageBreakBefore w:val="0"/>
        <w:kinsoku/>
        <w:overflowPunct/>
        <w:topLinePunct w:val="0"/>
        <w:bidi w:val="0"/>
        <w:spacing w:line="560" w:lineRule="exact"/>
        <w:rPr>
          <w:sz w:val="24"/>
        </w:rPr>
      </w:pPr>
    </w:p>
    <w:p w14:paraId="12B2DDF6">
      <w:pPr>
        <w:pageBreakBefore w:val="0"/>
        <w:kinsoku/>
        <w:overflowPunct/>
        <w:topLinePunct w:val="0"/>
        <w:bidi w:val="0"/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备注：供应商自行通过“国家企业信用信息公示系统”(</w:t>
      </w:r>
      <w:r>
        <w:fldChar w:fldCharType="begin"/>
      </w:r>
      <w:r>
        <w:instrText xml:space="preserve"> HYPERLINK "http://www.gsxt.gov.cn）查询本单位是否" </w:instrText>
      </w:r>
      <w:r>
        <w:fldChar w:fldCharType="separate"/>
      </w:r>
      <w:r>
        <w:rPr>
          <w:rStyle w:val="16"/>
          <w:rFonts w:hint="eastAsia" w:ascii="仿宋" w:hAnsi="仿宋" w:eastAsia="仿宋" w:cs="仿宋"/>
          <w:color w:val="auto"/>
          <w:sz w:val="24"/>
          <w:u w:val="none"/>
        </w:rPr>
        <w:t>www.gsxt.gov.cn)查询本单位是否</w:t>
      </w:r>
      <w:r>
        <w:rPr>
          <w:rStyle w:val="16"/>
          <w:rFonts w:hint="eastAsia" w:ascii="仿宋" w:hAnsi="仿宋" w:eastAsia="仿宋" w:cs="仿宋"/>
          <w:color w:val="auto"/>
          <w:sz w:val="24"/>
          <w:u w:val="none"/>
        </w:rPr>
        <w:fldChar w:fldCharType="end"/>
      </w:r>
      <w:r>
        <w:rPr>
          <w:rFonts w:hint="eastAsia" w:ascii="仿宋" w:hAnsi="仿宋" w:eastAsia="仿宋" w:cs="仿宋"/>
          <w:sz w:val="24"/>
        </w:rPr>
        <w:t>被列为严重违法失信企业，并将查询结果“截图”附在本表中。</w:t>
      </w:r>
      <w:r>
        <w:rPr>
          <w:rFonts w:hint="eastAsia" w:ascii="仿宋" w:hAnsi="仿宋" w:eastAsia="仿宋" w:cs="仿宋"/>
          <w:sz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lang w:val="en-US" w:eastAsia="zh-CN"/>
        </w:rPr>
        <w:t>个体工商户可不提供）</w:t>
      </w:r>
      <w:r>
        <w:rPr>
          <w:rFonts w:hint="eastAsia" w:ascii="仿宋" w:hAnsi="仿宋" w:eastAsia="仿宋" w:cs="仿宋"/>
          <w:sz w:val="24"/>
        </w:rPr>
        <w:t xml:space="preserve"> </w:t>
      </w:r>
    </w:p>
    <w:p w14:paraId="055B10C3">
      <w:pPr>
        <w:pageBreakBefore w:val="0"/>
        <w:kinsoku/>
        <w:overflowPunct/>
        <w:topLinePunct w:val="0"/>
        <w:bidi w:val="0"/>
        <w:spacing w:line="56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br w:type="page"/>
      </w:r>
    </w:p>
    <w:p w14:paraId="5C1455DC">
      <w:pPr>
        <w:pageBreakBefore w:val="0"/>
        <w:kinsoku/>
        <w:overflowPunct/>
        <w:topLinePunct w:val="0"/>
        <w:bidi w:val="0"/>
        <w:spacing w:line="560" w:lineRule="exact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（三）失信被执行人查询结果</w:t>
      </w:r>
    </w:p>
    <w:p w14:paraId="089265B1">
      <w:pPr>
        <w:pageBreakBefore w:val="0"/>
        <w:kinsoku/>
        <w:overflowPunct/>
        <w:topLinePunct w:val="0"/>
        <w:bidi w:val="0"/>
        <w:spacing w:line="560" w:lineRule="exact"/>
        <w:ind w:left="960" w:hanging="960" w:hangingChars="400"/>
        <w:rPr>
          <w:rFonts w:ascii="宋体" w:hAnsi="宋体" w:cs="宋体"/>
          <w:sz w:val="24"/>
        </w:rPr>
      </w:pP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 w14:paraId="7E06E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40" w:hRule="atLeast"/>
          <w:jc w:val="center"/>
        </w:trPr>
        <w:tc>
          <w:tcPr>
            <w:tcW w:w="9235" w:type="dxa"/>
          </w:tcPr>
          <w:p w14:paraId="247E57EE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spacing w:before="0" w:beforeAutospacing="0" w:after="0" w:afterAutospacing="0" w:line="560" w:lineRule="exact"/>
              <w:ind w:left="720" w:right="0" w:hanging="720" w:hangingChars="300"/>
              <w:rPr>
                <w:rFonts w:hint="default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</w:tr>
    </w:tbl>
    <w:p w14:paraId="1A05FF38">
      <w:pPr>
        <w:pageBreakBefore w:val="0"/>
        <w:kinsoku/>
        <w:overflowPunct/>
        <w:topLinePunct w:val="0"/>
        <w:bidi w:val="0"/>
        <w:spacing w:line="560" w:lineRule="exact"/>
        <w:ind w:left="720" w:hanging="720" w:hangingChars="300"/>
        <w:rPr>
          <w:rFonts w:ascii="宋体" w:hAnsi="宋体" w:cs="宋体"/>
          <w:sz w:val="24"/>
        </w:rPr>
      </w:pPr>
    </w:p>
    <w:p w14:paraId="367BD1F9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备注：供应商自行通过中国执行信息公开网（http://zxgk.court.gov.cn/）查询供应商是否为失信被执行人，并将查询结果“截图”附在本表中。</w:t>
      </w:r>
    </w:p>
    <w:p w14:paraId="760BD8AC">
      <w:pPr>
        <w:pageBreakBefore w:val="0"/>
        <w:kinsoku/>
        <w:overflowPunct/>
        <w:topLinePunct w:val="0"/>
        <w:bidi w:val="0"/>
        <w:spacing w:line="5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br w:type="page"/>
      </w:r>
    </w:p>
    <w:p w14:paraId="53ECD044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（四）无行贿犯罪行为的声明</w:t>
      </w:r>
    </w:p>
    <w:p w14:paraId="18AAD516">
      <w:pPr>
        <w:pageBreakBefore w:val="0"/>
        <w:kinsoku/>
        <w:overflowPunct/>
        <w:topLinePunct w:val="0"/>
        <w:bidi w:val="0"/>
        <w:spacing w:line="560" w:lineRule="exact"/>
        <w:ind w:left="720" w:hanging="720" w:hangingChars="300"/>
        <w:rPr>
          <w:rFonts w:ascii="仿宋" w:hAnsi="仿宋" w:eastAsia="仿宋" w:cs="仿宋"/>
          <w:sz w:val="24"/>
        </w:rPr>
      </w:pPr>
    </w:p>
    <w:p w14:paraId="23FC7519">
      <w:pPr>
        <w:pageBreakBefore w:val="0"/>
        <w:kinsoku/>
        <w:overflowPunct/>
        <w:topLinePunct w:val="0"/>
        <w:bidi w:val="0"/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lang w:val="en-US" w:eastAsia="zh-CN"/>
        </w:rPr>
        <w:t>招商单位</w:t>
      </w:r>
      <w:r>
        <w:rPr>
          <w:rFonts w:hint="eastAsia" w:ascii="仿宋" w:hAnsi="仿宋" w:eastAsia="仿宋" w:cs="仿宋"/>
          <w:sz w:val="24"/>
        </w:rPr>
        <w:t>名称)：</w:t>
      </w:r>
    </w:p>
    <w:p w14:paraId="5C834AB0">
      <w:pPr>
        <w:pageBreakBefore w:val="0"/>
        <w:kinsoku/>
        <w:overflowPunct/>
        <w:topLinePunct w:val="0"/>
        <w:bidi w:val="0"/>
        <w:spacing w:line="560" w:lineRule="exact"/>
        <w:rPr>
          <w:rFonts w:ascii="仿宋" w:hAnsi="仿宋" w:eastAsia="仿宋" w:cs="仿宋"/>
          <w:sz w:val="24"/>
        </w:rPr>
      </w:pPr>
    </w:p>
    <w:p w14:paraId="1D7A7FEA">
      <w:pPr>
        <w:pStyle w:val="25"/>
        <w:pageBreakBefore w:val="0"/>
        <w:kinsoku/>
        <w:overflowPunct/>
        <w:topLinePunct w:val="0"/>
        <w:bidi w:val="0"/>
        <w:spacing w:line="560" w:lineRule="exact"/>
        <w:ind w:firstLine="480" w:firstLineChars="200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szCs w:val="24"/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lang w:val="en-US" w:eastAsia="zh-CN"/>
        </w:rPr>
        <w:t>经营者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  <w:szCs w:val="24"/>
        </w:rPr>
        <w:t>在近三年内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日至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日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>不曾有人民法院生效判决、裁定认定的行贿犯罪行为。</w:t>
      </w:r>
    </w:p>
    <w:p w14:paraId="1A6E3D21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我方对上述声明的真实性和准确性负责，并承担相应的法律责任。</w:t>
      </w:r>
    </w:p>
    <w:p w14:paraId="1238358A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</w:p>
    <w:p w14:paraId="03077F44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1850" w:firstLineChars="771"/>
        <w:rPr>
          <w:rStyle w:val="27"/>
          <w:rFonts w:ascii="仿宋" w:hAnsi="仿宋" w:eastAsia="仿宋" w:cs="仿宋"/>
          <w:sz w:val="24"/>
        </w:rPr>
      </w:pPr>
    </w:p>
    <w:p w14:paraId="0D21195B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</w:t>
      </w:r>
    </w:p>
    <w:p w14:paraId="6D23A628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</w:rPr>
        <w:t>(盖单位公章)</w:t>
      </w:r>
    </w:p>
    <w:p w14:paraId="6A7FA713">
      <w:pPr>
        <w:pageBreakBefore w:val="0"/>
        <w:kinsoku/>
        <w:overflowPunct/>
        <w:topLinePunct w:val="0"/>
        <w:bidi w:val="0"/>
        <w:spacing w:line="560" w:lineRule="exact"/>
        <w:ind w:firstLine="4080" w:firstLineChars="17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法定代表人(</w:t>
      </w:r>
      <w:r>
        <w:rPr>
          <w:rFonts w:hint="eastAsia" w:ascii="仿宋" w:hAnsi="仿宋" w:eastAsia="仿宋" w:cs="仿宋"/>
          <w:sz w:val="24"/>
          <w:lang w:val="en-US" w:eastAsia="zh-CN"/>
        </w:rPr>
        <w:t>经营者</w:t>
      </w:r>
      <w:r>
        <w:rPr>
          <w:rFonts w:hint="eastAsia" w:ascii="仿宋" w:hAnsi="仿宋" w:eastAsia="仿宋" w:cs="仿宋"/>
          <w:sz w:val="24"/>
        </w:rPr>
        <w:t>)：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</w:t>
      </w:r>
      <w:r>
        <w:rPr>
          <w:rFonts w:hint="eastAsia" w:ascii="仿宋" w:hAnsi="仿宋" w:eastAsia="仿宋" w:cs="仿宋"/>
          <w:sz w:val="24"/>
        </w:rPr>
        <w:t>(签字)</w:t>
      </w:r>
    </w:p>
    <w:p w14:paraId="775487D0">
      <w:pPr>
        <w:pageBreakBefore w:val="0"/>
        <w:kinsoku/>
        <w:overflowPunct/>
        <w:topLinePunct w:val="0"/>
        <w:bidi w:val="0"/>
        <w:spacing w:line="56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日</w:t>
      </w:r>
    </w:p>
    <w:p w14:paraId="00213F47">
      <w:pPr>
        <w:pageBreakBefore w:val="0"/>
        <w:kinsoku/>
        <w:overflowPunct/>
        <w:topLinePunct w:val="0"/>
        <w:bidi w:val="0"/>
        <w:spacing w:line="560" w:lineRule="exact"/>
        <w:ind w:left="720" w:hanging="720" w:hangingChars="300"/>
        <w:rPr>
          <w:rFonts w:ascii="宋体" w:hAnsi="宋体" w:cs="宋体"/>
          <w:sz w:val="24"/>
        </w:rPr>
      </w:pPr>
    </w:p>
    <w:p w14:paraId="0C3C8862">
      <w:pPr>
        <w:pageBreakBefore w:val="0"/>
        <w:kinsoku/>
        <w:overflowPunct/>
        <w:topLinePunct w:val="0"/>
        <w:bidi w:val="0"/>
        <w:spacing w:line="560" w:lineRule="exact"/>
        <w:rPr>
          <w:rFonts w:ascii="宋体" w:hAnsi="宋体" w:cs="宋体"/>
          <w:sz w:val="24"/>
        </w:rPr>
      </w:pPr>
    </w:p>
    <w:p w14:paraId="2A34CE6C">
      <w:pPr>
        <w:pageBreakBefore w:val="0"/>
        <w:kinsoku/>
        <w:overflowPunct/>
        <w:topLinePunct w:val="0"/>
        <w:bidi w:val="0"/>
        <w:spacing w:line="56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4"/>
        </w:rPr>
        <w:t>备注：近3年是指从递交响应文件截止日往前推算的3年，如递交响应文件截止日为2020年9月1日，则近3年是指2017年9月1日至2020年8月30日。</w:t>
      </w:r>
    </w:p>
    <w:p w14:paraId="273944A6">
      <w:pPr>
        <w:pageBreakBefore w:val="0"/>
        <w:kinsoku/>
        <w:overflowPunct/>
        <w:topLinePunct w:val="0"/>
        <w:bidi w:val="0"/>
        <w:spacing w:line="560" w:lineRule="exact"/>
        <w:ind w:firstLine="640" w:firstLineChars="200"/>
        <w:jc w:val="right"/>
        <w:rPr>
          <w:rFonts w:hint="default" w:ascii="仿宋" w:hAnsi="仿宋" w:eastAsia="仿宋"/>
          <w:color w:val="auto"/>
          <w:sz w:val="32"/>
          <w:lang w:val="en-US" w:eastAsia="zh-CN"/>
        </w:rPr>
      </w:pPr>
    </w:p>
    <w:p w14:paraId="12E3E5DB">
      <w:pPr>
        <w:spacing w:line="560" w:lineRule="exact"/>
        <w:ind w:firstLine="640" w:firstLineChars="200"/>
        <w:jc w:val="right"/>
        <w:rPr>
          <w:rFonts w:hint="default" w:ascii="仿宋" w:hAnsi="仿宋" w:eastAsia="仿宋"/>
          <w:color w:val="auto"/>
          <w:sz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588" w:bottom="1985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DA1CE3-DB9A-43F1-8063-8A0A10B351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13AE3FF-1BE9-4829-8869-78C32F664B25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6BBB139-05A9-48E5-9DE4-AB49EBEE1BF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77D99E">
    <w:pPr>
      <w:pStyle w:val="8"/>
      <w:jc w:val="right"/>
      <w:rPr>
        <w:rFonts w:hint="eastAsia" w:ascii="黑体" w:hAnsi="黑体" w:eastAsia="黑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F9ED24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F9ED24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 w14:paraId="53E44C0D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A0F81">
    <w:pPr>
      <w:pStyle w:val="8"/>
      <w:rPr>
        <w:rFonts w:hint="eastAsia" w:ascii="黑体" w:hAnsi="黑体" w:eastAsia="黑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E622E4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E622E4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 w14:paraId="0681B8A2">
    <w:pPr>
      <w:pStyle w:val="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CA78F6"/>
    <w:multiLevelType w:val="multilevel"/>
    <w:tmpl w:val="33CA78F6"/>
    <w:lvl w:ilvl="0" w:tentative="0">
      <w:start w:val="1"/>
      <w:numFmt w:val="japaneseCounting"/>
      <w:pStyle w:val="2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8858C3"/>
    <w:multiLevelType w:val="multilevel"/>
    <w:tmpl w:val="3D8858C3"/>
    <w:lvl w:ilvl="0" w:tentative="0">
      <w:start w:val="1"/>
      <w:numFmt w:val="decimal"/>
      <w:pStyle w:val="3"/>
      <w:suff w:val="nothing"/>
      <w:lvlText w:val="%1、"/>
      <w:lvlJc w:val="right"/>
      <w:pPr>
        <w:ind w:left="0" w:firstLine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282"/>
    <w:rsid w:val="00034188"/>
    <w:rsid w:val="00047578"/>
    <w:rsid w:val="0005556A"/>
    <w:rsid w:val="00062531"/>
    <w:rsid w:val="000A03E1"/>
    <w:rsid w:val="000A392C"/>
    <w:rsid w:val="000E6F29"/>
    <w:rsid w:val="00103FC3"/>
    <w:rsid w:val="0013542B"/>
    <w:rsid w:val="001A4B74"/>
    <w:rsid w:val="001F3F54"/>
    <w:rsid w:val="0021412C"/>
    <w:rsid w:val="00222B5D"/>
    <w:rsid w:val="00274C90"/>
    <w:rsid w:val="002D0207"/>
    <w:rsid w:val="002E780D"/>
    <w:rsid w:val="002F198C"/>
    <w:rsid w:val="00330B62"/>
    <w:rsid w:val="00334349"/>
    <w:rsid w:val="003559CC"/>
    <w:rsid w:val="00371B2C"/>
    <w:rsid w:val="003A26DD"/>
    <w:rsid w:val="003A4FA8"/>
    <w:rsid w:val="003C7A1B"/>
    <w:rsid w:val="003D7C98"/>
    <w:rsid w:val="00424355"/>
    <w:rsid w:val="0042777D"/>
    <w:rsid w:val="0044665F"/>
    <w:rsid w:val="00475EFC"/>
    <w:rsid w:val="004868D6"/>
    <w:rsid w:val="00493180"/>
    <w:rsid w:val="00505D3A"/>
    <w:rsid w:val="005115CD"/>
    <w:rsid w:val="00531511"/>
    <w:rsid w:val="00543978"/>
    <w:rsid w:val="00544FE1"/>
    <w:rsid w:val="00596935"/>
    <w:rsid w:val="006470D8"/>
    <w:rsid w:val="00652791"/>
    <w:rsid w:val="00676285"/>
    <w:rsid w:val="007120A5"/>
    <w:rsid w:val="00740E68"/>
    <w:rsid w:val="007579B7"/>
    <w:rsid w:val="00776172"/>
    <w:rsid w:val="007C26F4"/>
    <w:rsid w:val="007C3B7B"/>
    <w:rsid w:val="007D24F6"/>
    <w:rsid w:val="00810AA5"/>
    <w:rsid w:val="0083589E"/>
    <w:rsid w:val="00877482"/>
    <w:rsid w:val="0088129B"/>
    <w:rsid w:val="00884235"/>
    <w:rsid w:val="008B6055"/>
    <w:rsid w:val="008C1ADD"/>
    <w:rsid w:val="008C435E"/>
    <w:rsid w:val="008F4849"/>
    <w:rsid w:val="00901949"/>
    <w:rsid w:val="00922613"/>
    <w:rsid w:val="009663D7"/>
    <w:rsid w:val="00991555"/>
    <w:rsid w:val="00996D18"/>
    <w:rsid w:val="009C6DF1"/>
    <w:rsid w:val="00A311A1"/>
    <w:rsid w:val="00A424E2"/>
    <w:rsid w:val="00A54D43"/>
    <w:rsid w:val="00A81A04"/>
    <w:rsid w:val="00A83248"/>
    <w:rsid w:val="00AD2F27"/>
    <w:rsid w:val="00AD5F79"/>
    <w:rsid w:val="00AF5DCD"/>
    <w:rsid w:val="00AF7466"/>
    <w:rsid w:val="00B006B1"/>
    <w:rsid w:val="00B146A4"/>
    <w:rsid w:val="00B46D5F"/>
    <w:rsid w:val="00B479CA"/>
    <w:rsid w:val="00B60821"/>
    <w:rsid w:val="00B64622"/>
    <w:rsid w:val="00B71050"/>
    <w:rsid w:val="00B94740"/>
    <w:rsid w:val="00BA191F"/>
    <w:rsid w:val="00BB5AEC"/>
    <w:rsid w:val="00BC0CEF"/>
    <w:rsid w:val="00BE507E"/>
    <w:rsid w:val="00C1270C"/>
    <w:rsid w:val="00C12945"/>
    <w:rsid w:val="00C27620"/>
    <w:rsid w:val="00C30F62"/>
    <w:rsid w:val="00CA7C80"/>
    <w:rsid w:val="00CB3E76"/>
    <w:rsid w:val="00CD640C"/>
    <w:rsid w:val="00CE0424"/>
    <w:rsid w:val="00D00599"/>
    <w:rsid w:val="00D02C41"/>
    <w:rsid w:val="00D212CC"/>
    <w:rsid w:val="00D25DDB"/>
    <w:rsid w:val="00D31282"/>
    <w:rsid w:val="00D3587E"/>
    <w:rsid w:val="00D453D7"/>
    <w:rsid w:val="00D4666E"/>
    <w:rsid w:val="00D6356F"/>
    <w:rsid w:val="00D66F47"/>
    <w:rsid w:val="00E47C2D"/>
    <w:rsid w:val="00E576F2"/>
    <w:rsid w:val="00EA1DE5"/>
    <w:rsid w:val="00EA649E"/>
    <w:rsid w:val="00EC735E"/>
    <w:rsid w:val="00ED1BAA"/>
    <w:rsid w:val="00EE1040"/>
    <w:rsid w:val="00F232E4"/>
    <w:rsid w:val="00F30BA0"/>
    <w:rsid w:val="00F47D8A"/>
    <w:rsid w:val="00F9006E"/>
    <w:rsid w:val="00FE00B1"/>
    <w:rsid w:val="00FE2509"/>
    <w:rsid w:val="00FF5D78"/>
    <w:rsid w:val="02D72458"/>
    <w:rsid w:val="0335093C"/>
    <w:rsid w:val="0351223F"/>
    <w:rsid w:val="037F6690"/>
    <w:rsid w:val="04CB5FDF"/>
    <w:rsid w:val="051E25B2"/>
    <w:rsid w:val="05EA4F7A"/>
    <w:rsid w:val="05F63E40"/>
    <w:rsid w:val="07EC6998"/>
    <w:rsid w:val="089245A8"/>
    <w:rsid w:val="08A42BFA"/>
    <w:rsid w:val="091F2183"/>
    <w:rsid w:val="09565C33"/>
    <w:rsid w:val="0ADA3FB8"/>
    <w:rsid w:val="0B4A1FDE"/>
    <w:rsid w:val="0BC84512"/>
    <w:rsid w:val="0C236700"/>
    <w:rsid w:val="0CF54541"/>
    <w:rsid w:val="0E8071AE"/>
    <w:rsid w:val="105C4E6D"/>
    <w:rsid w:val="120704B3"/>
    <w:rsid w:val="12BB195C"/>
    <w:rsid w:val="146D2BD1"/>
    <w:rsid w:val="147E306D"/>
    <w:rsid w:val="14F670A8"/>
    <w:rsid w:val="178925A0"/>
    <w:rsid w:val="17A7726A"/>
    <w:rsid w:val="17F02536"/>
    <w:rsid w:val="19373188"/>
    <w:rsid w:val="19731396"/>
    <w:rsid w:val="1A042476"/>
    <w:rsid w:val="1A6227C5"/>
    <w:rsid w:val="1AE90713"/>
    <w:rsid w:val="1CE719D9"/>
    <w:rsid w:val="1DC733BE"/>
    <w:rsid w:val="1EA73B4D"/>
    <w:rsid w:val="1F9C6514"/>
    <w:rsid w:val="1FC26C47"/>
    <w:rsid w:val="208D45E0"/>
    <w:rsid w:val="20FD2F21"/>
    <w:rsid w:val="21A41476"/>
    <w:rsid w:val="22FB4CB1"/>
    <w:rsid w:val="24EF4B49"/>
    <w:rsid w:val="26B113D9"/>
    <w:rsid w:val="26B47BF0"/>
    <w:rsid w:val="26EC66D9"/>
    <w:rsid w:val="28041684"/>
    <w:rsid w:val="28630371"/>
    <w:rsid w:val="286D43E2"/>
    <w:rsid w:val="288F719F"/>
    <w:rsid w:val="290877C9"/>
    <w:rsid w:val="29E34F3F"/>
    <w:rsid w:val="2AD50EA5"/>
    <w:rsid w:val="2B5E554F"/>
    <w:rsid w:val="2C261412"/>
    <w:rsid w:val="2DF57444"/>
    <w:rsid w:val="2E304183"/>
    <w:rsid w:val="2E757FA8"/>
    <w:rsid w:val="2E8F5545"/>
    <w:rsid w:val="2FD960EE"/>
    <w:rsid w:val="2FE64E25"/>
    <w:rsid w:val="32537490"/>
    <w:rsid w:val="32590059"/>
    <w:rsid w:val="32C0264B"/>
    <w:rsid w:val="33AF4B9A"/>
    <w:rsid w:val="33BB7A54"/>
    <w:rsid w:val="33C1230E"/>
    <w:rsid w:val="342804A8"/>
    <w:rsid w:val="35EE5444"/>
    <w:rsid w:val="366D1CF8"/>
    <w:rsid w:val="37873738"/>
    <w:rsid w:val="37F668CA"/>
    <w:rsid w:val="38CD4D46"/>
    <w:rsid w:val="3AC61588"/>
    <w:rsid w:val="3AF849D7"/>
    <w:rsid w:val="3B7A1023"/>
    <w:rsid w:val="3C11039F"/>
    <w:rsid w:val="3CB67FA8"/>
    <w:rsid w:val="3D260553"/>
    <w:rsid w:val="3D7E69F8"/>
    <w:rsid w:val="40D4269D"/>
    <w:rsid w:val="412F10C8"/>
    <w:rsid w:val="41ED6A04"/>
    <w:rsid w:val="420147B7"/>
    <w:rsid w:val="42613503"/>
    <w:rsid w:val="42793AAF"/>
    <w:rsid w:val="43697B1B"/>
    <w:rsid w:val="43A027D6"/>
    <w:rsid w:val="455A5B76"/>
    <w:rsid w:val="45C2075D"/>
    <w:rsid w:val="45EE1344"/>
    <w:rsid w:val="460672FE"/>
    <w:rsid w:val="46171F69"/>
    <w:rsid w:val="46182B8E"/>
    <w:rsid w:val="46CF19D3"/>
    <w:rsid w:val="47AB504E"/>
    <w:rsid w:val="47F53213"/>
    <w:rsid w:val="496B40AF"/>
    <w:rsid w:val="4A520A60"/>
    <w:rsid w:val="4ADB4956"/>
    <w:rsid w:val="4B810383"/>
    <w:rsid w:val="4B9B6E7B"/>
    <w:rsid w:val="4C0D3812"/>
    <w:rsid w:val="4C4564E2"/>
    <w:rsid w:val="4DF25957"/>
    <w:rsid w:val="4EAA7105"/>
    <w:rsid w:val="4F512177"/>
    <w:rsid w:val="504E3CD0"/>
    <w:rsid w:val="50E20D9D"/>
    <w:rsid w:val="50EA7B34"/>
    <w:rsid w:val="5181232E"/>
    <w:rsid w:val="51E71B9C"/>
    <w:rsid w:val="52BC4786"/>
    <w:rsid w:val="536B1D10"/>
    <w:rsid w:val="53CF7AEE"/>
    <w:rsid w:val="55EE2852"/>
    <w:rsid w:val="575D4D7C"/>
    <w:rsid w:val="58F317BE"/>
    <w:rsid w:val="599F6A36"/>
    <w:rsid w:val="5A884173"/>
    <w:rsid w:val="5AB6510A"/>
    <w:rsid w:val="5AC31729"/>
    <w:rsid w:val="5B4517BC"/>
    <w:rsid w:val="5BDE3967"/>
    <w:rsid w:val="5BF32AEA"/>
    <w:rsid w:val="5C3C0BD0"/>
    <w:rsid w:val="5C653798"/>
    <w:rsid w:val="5E6E102A"/>
    <w:rsid w:val="5E7F3237"/>
    <w:rsid w:val="5FAC136C"/>
    <w:rsid w:val="5FC614F2"/>
    <w:rsid w:val="603A68FA"/>
    <w:rsid w:val="61471CE0"/>
    <w:rsid w:val="628D54DC"/>
    <w:rsid w:val="629A4A86"/>
    <w:rsid w:val="642A5FB6"/>
    <w:rsid w:val="64B403E8"/>
    <w:rsid w:val="64C31E74"/>
    <w:rsid w:val="6502545F"/>
    <w:rsid w:val="65CA38DD"/>
    <w:rsid w:val="675E59B4"/>
    <w:rsid w:val="67B65E66"/>
    <w:rsid w:val="67E501F3"/>
    <w:rsid w:val="68701E42"/>
    <w:rsid w:val="69476A1E"/>
    <w:rsid w:val="6A223C6F"/>
    <w:rsid w:val="6A5E04ED"/>
    <w:rsid w:val="6ACE3B3F"/>
    <w:rsid w:val="6AF60A79"/>
    <w:rsid w:val="6B83541A"/>
    <w:rsid w:val="6BDD23DE"/>
    <w:rsid w:val="6C1B056C"/>
    <w:rsid w:val="6C6E7FF0"/>
    <w:rsid w:val="6CE16E6B"/>
    <w:rsid w:val="6CF5717A"/>
    <w:rsid w:val="6D014927"/>
    <w:rsid w:val="6D3D6576"/>
    <w:rsid w:val="6D8E2EFE"/>
    <w:rsid w:val="6DD43174"/>
    <w:rsid w:val="6EA60822"/>
    <w:rsid w:val="6F1C7C01"/>
    <w:rsid w:val="70076A80"/>
    <w:rsid w:val="707F2296"/>
    <w:rsid w:val="70B0102E"/>
    <w:rsid w:val="719F5BDF"/>
    <w:rsid w:val="727D36F1"/>
    <w:rsid w:val="72CA0A8F"/>
    <w:rsid w:val="73651863"/>
    <w:rsid w:val="73C654AD"/>
    <w:rsid w:val="747131CA"/>
    <w:rsid w:val="74AC7D5E"/>
    <w:rsid w:val="777D3C34"/>
    <w:rsid w:val="7AB34B86"/>
    <w:rsid w:val="7B1D7C08"/>
    <w:rsid w:val="7BD9715F"/>
    <w:rsid w:val="7C7E0232"/>
    <w:rsid w:val="7C7E1E5C"/>
    <w:rsid w:val="7CDD764F"/>
    <w:rsid w:val="7D5D4690"/>
    <w:rsid w:val="7F08064B"/>
    <w:rsid w:val="7F87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numPr>
        <w:ilvl w:val="0"/>
        <w:numId w:val="2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adjustRightInd w:val="0"/>
      <w:snapToGrid w:val="0"/>
      <w:spacing w:line="360" w:lineRule="auto"/>
      <w:ind w:left="0" w:firstLine="480" w:firstLineChars="200"/>
      <w:jc w:val="left"/>
      <w:outlineLvl w:val="3"/>
    </w:pPr>
    <w:rPr>
      <w:rFonts w:hint="eastAsia" w:ascii="宋体" w:hAnsi="宋体" w:eastAsia="宋体" w:cs="宋体"/>
      <w:sz w:val="24"/>
      <w:lang w:val="zh-CN" w:bidi="zh-CN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next w:val="5"/>
    <w:qFormat/>
    <w:uiPriority w:val="0"/>
    <w:pPr>
      <w:spacing w:line="360" w:lineRule="auto"/>
    </w:pPr>
    <w:rPr>
      <w:rFonts w:ascii="宋体" w:hAnsi="宋体" w:eastAsia="宋体" w:cs="宋体"/>
      <w:sz w:val="28"/>
      <w:szCs w:val="21"/>
      <w:lang w:val="en-US" w:eastAsia="en-US" w:bidi="ar-SA"/>
    </w:r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Body Text First Indent"/>
    <w:basedOn w:val="6"/>
    <w:qFormat/>
    <w:uiPriority w:val="0"/>
    <w:pPr>
      <w:ind w:firstLine="0" w:firstLineChars="0"/>
    </w:pPr>
  </w:style>
  <w:style w:type="table" w:styleId="13">
    <w:name w:val="Table Grid"/>
    <w:basedOn w:val="1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17">
    <w:name w:val="标题 1 字符"/>
    <w:basedOn w:val="14"/>
    <w:link w:val="2"/>
    <w:qFormat/>
    <w:uiPriority w:val="9"/>
    <w:rPr>
      <w:b/>
      <w:bCs/>
      <w:kern w:val="44"/>
      <w:sz w:val="32"/>
      <w:szCs w:val="44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2 字符"/>
    <w:basedOn w:val="14"/>
    <w:link w:val="3"/>
    <w:qFormat/>
    <w:uiPriority w:val="9"/>
    <w:rPr>
      <w:rFonts w:asciiTheme="majorHAnsi" w:hAnsiTheme="majorHAnsi" w:eastAsiaTheme="majorEastAsia" w:cstheme="majorBidi"/>
      <w:b/>
      <w:bCs/>
      <w:sz w:val="28"/>
      <w:szCs w:val="32"/>
    </w:rPr>
  </w:style>
  <w:style w:type="paragraph" w:customStyle="1" w:styleId="20">
    <w:name w:val="列出段落2"/>
    <w:basedOn w:val="1"/>
    <w:qFormat/>
    <w:uiPriority w:val="99"/>
    <w:pPr>
      <w:spacing w:line="360" w:lineRule="auto"/>
      <w:ind w:firstLine="420" w:firstLineChars="200"/>
    </w:pPr>
  </w:style>
  <w:style w:type="character" w:customStyle="1" w:styleId="21">
    <w:name w:val="页眉 字符"/>
    <w:basedOn w:val="14"/>
    <w:link w:val="9"/>
    <w:qFormat/>
    <w:uiPriority w:val="99"/>
    <w:rPr>
      <w:sz w:val="18"/>
      <w:szCs w:val="18"/>
    </w:rPr>
  </w:style>
  <w:style w:type="character" w:customStyle="1" w:styleId="22">
    <w:name w:val="页脚 字符"/>
    <w:basedOn w:val="14"/>
    <w:link w:val="8"/>
    <w:qFormat/>
    <w:uiPriority w:val="99"/>
    <w:rPr>
      <w:sz w:val="18"/>
      <w:szCs w:val="18"/>
    </w:rPr>
  </w:style>
  <w:style w:type="character" w:customStyle="1" w:styleId="23">
    <w:name w:val="批注框文本 字符"/>
    <w:basedOn w:val="14"/>
    <w:link w:val="7"/>
    <w:semiHidden/>
    <w:qFormat/>
    <w:uiPriority w:val="99"/>
    <w:rPr>
      <w:sz w:val="18"/>
      <w:szCs w:val="18"/>
    </w:rPr>
  </w:style>
  <w:style w:type="character" w:customStyle="1" w:styleId="24">
    <w:name w:val="正文填空"/>
    <w:qFormat/>
    <w:uiPriority w:val="1"/>
    <w:rPr>
      <w:rFonts w:ascii="Times New Roman" w:hAnsi="Times New Roman" w:eastAsia="宋体"/>
      <w:sz w:val="24"/>
      <w:u w:val="single"/>
    </w:rPr>
  </w:style>
  <w:style w:type="paragraph" w:customStyle="1" w:styleId="25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26">
    <w:name w:val="样式 标题 3 + (中文) 黑体 小四 非加粗 段前: 7.8 磅 段后: 0 磅 行距: 固定值 20 磅"/>
    <w:basedOn w:val="4"/>
    <w:autoRedefine/>
    <w:qFormat/>
    <w:uiPriority w:val="0"/>
    <w:pPr>
      <w:adjustRightInd w:val="0"/>
      <w:snapToGrid w:val="0"/>
      <w:spacing w:before="0" w:after="0" w:line="400" w:lineRule="exact"/>
      <w:jc w:val="center"/>
    </w:pPr>
    <w:rPr>
      <w:rFonts w:hint="eastAsia" w:ascii="宋体" w:hAnsi="宋体" w:eastAsia="黑体" w:cs="宋体"/>
      <w:b w:val="0"/>
      <w:bCs w:val="0"/>
      <w:sz w:val="24"/>
      <w:szCs w:val="20"/>
      <w:lang w:val="zh-CN" w:bidi="zh-CN"/>
    </w:rPr>
  </w:style>
  <w:style w:type="character" w:customStyle="1" w:styleId="27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2259</Words>
  <Characters>2469</Characters>
  <Lines>13</Lines>
  <Paragraphs>3</Paragraphs>
  <TotalTime>0</TotalTime>
  <ScaleCrop>false</ScaleCrop>
  <LinksUpToDate>false</LinksUpToDate>
  <CharactersWithSpaces>2653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2025-01-09T00:59:00Z</dcterms:created>
  <dc:creator>Microsoft 帐户</dc:creator>
  <cp:lastModifiedBy>余杨清</cp:lastModifiedBy>
  <cp:lastPrinted>2025-01-15T03:58:00Z</cp:lastPrinted>
  <dcterms:modified xsi:type="dcterms:W3CDTF">2026-03-03T07:18:16Z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eyJoZGlkIjoiM2M4YTA1YjRjMzEyNzAxNmM4NTY5NmI5N2IxZGQwM2EiLCJ1c2VySWQiOiI1NzUzNDA0NjYifQ==</vt:lpwstr>
  </property>
  <property fmtid="{D5CDD505-2E9C-101B-9397-08002B2CF9AE}" pid="3" name="KSOProductBuildVer">
    <vt:lpwstr>2052-12.1.0.25225</vt:lpwstr>
  </property>
  <property fmtid="{D5CDD505-2E9C-101B-9397-08002B2CF9AE}" pid="4" name="ICV">
    <vt:lpwstr>9B4ED4A805B74A2EAE6699C47C0B71DB_13</vt:lpwstr>
  </property>
</Properties>
</file>